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01BAA">
      <w:pPr>
        <w:jc w:val="center"/>
        <w:rPr>
          <w:rFonts w:ascii="黑体" w:hAnsi="黑体" w:eastAsia="黑体"/>
          <w:color w:val="auto"/>
          <w:sz w:val="52"/>
          <w:szCs w:val="52"/>
        </w:rPr>
      </w:pPr>
      <w:bookmarkStart w:id="0" w:name="_GoBack"/>
      <w:r>
        <w:rPr>
          <w:rFonts w:hint="eastAsia" w:ascii="黑体" w:hAnsi="黑体" w:eastAsia="黑体"/>
          <w:color w:val="auto"/>
          <w:sz w:val="52"/>
          <w:szCs w:val="52"/>
        </w:rPr>
        <w:t>教职工理论学习参考资料</w:t>
      </w:r>
    </w:p>
    <w:bookmarkEnd w:id="0"/>
    <w:p w14:paraId="486AD58E">
      <w:pPr>
        <w:jc w:val="center"/>
        <w:rPr>
          <w:rFonts w:hint="eastAsia" w:ascii="黑体" w:hAnsi="黑体" w:eastAsia="黑体"/>
          <w:color w:val="auto"/>
          <w:sz w:val="24"/>
          <w:szCs w:val="24"/>
        </w:rPr>
      </w:pPr>
      <w:r>
        <w:rPr>
          <w:rFonts w:hint="eastAsia" w:ascii="黑体" w:hAnsi="黑体" w:eastAsia="黑体"/>
          <w:color w:val="auto"/>
          <w:sz w:val="24"/>
          <w:szCs w:val="24"/>
        </w:rPr>
        <w:t>（202</w:t>
      </w:r>
      <w:r>
        <w:rPr>
          <w:rFonts w:hint="eastAsia" w:ascii="黑体" w:hAnsi="黑体" w:eastAsia="黑体"/>
          <w:color w:val="auto"/>
          <w:sz w:val="24"/>
          <w:szCs w:val="24"/>
          <w:lang w:val="en-US" w:eastAsia="zh-CN"/>
        </w:rPr>
        <w:t>6</w:t>
      </w:r>
      <w:r>
        <w:rPr>
          <w:rFonts w:hint="eastAsia" w:ascii="黑体" w:hAnsi="黑体" w:eastAsia="黑体"/>
          <w:color w:val="auto"/>
          <w:sz w:val="24"/>
          <w:szCs w:val="24"/>
        </w:rPr>
        <w:t>第</w:t>
      </w:r>
      <w:r>
        <w:rPr>
          <w:rFonts w:hint="eastAsia" w:ascii="黑体" w:hAnsi="黑体" w:eastAsia="黑体"/>
          <w:color w:val="auto"/>
          <w:sz w:val="24"/>
          <w:szCs w:val="24"/>
          <w:lang w:val="en-US" w:eastAsia="zh-CN"/>
        </w:rPr>
        <w:t>3</w:t>
      </w:r>
      <w:r>
        <w:rPr>
          <w:rFonts w:hint="eastAsia" w:ascii="黑体" w:hAnsi="黑体" w:eastAsia="黑体"/>
          <w:color w:val="auto"/>
          <w:sz w:val="24"/>
          <w:szCs w:val="24"/>
        </w:rPr>
        <w:t>期）</w:t>
      </w:r>
    </w:p>
    <w:p w14:paraId="2C6F1265">
      <w:pPr>
        <w:ind w:firstLine="240" w:firstLineChars="100"/>
        <w:jc w:val="left"/>
        <w:rPr>
          <w:rFonts w:hint="eastAsia" w:ascii="黑体" w:hAnsi="黑体" w:eastAsia="黑体"/>
          <w:color w:val="auto"/>
          <w:sz w:val="24"/>
          <w:szCs w:val="24"/>
          <w:highlight w:val="yellow"/>
          <w:lang w:val="en-US" w:eastAsia="zh-CN"/>
        </w:rPr>
      </w:pPr>
      <w:r>
        <w:rPr>
          <w:rFonts w:hint="eastAsia" w:ascii="黑体" w:hAnsi="黑体" w:eastAsia="黑体"/>
          <w:color w:val="auto"/>
          <w:sz w:val="24"/>
          <w:szCs w:val="24"/>
        </w:rPr>
        <w:t>泰山学院党委宣传部编</w:t>
      </w:r>
      <w:r>
        <w:rPr>
          <w:rFonts w:hint="eastAsia" w:ascii="黑体" w:hAnsi="黑体" w:eastAsia="黑体"/>
          <w:color w:val="auto"/>
          <w:sz w:val="24"/>
          <w:szCs w:val="24"/>
          <w:lang w:val="en-US" w:eastAsia="zh-CN"/>
        </w:rPr>
        <w:t xml:space="preserve">                                 </w:t>
      </w:r>
      <w:r>
        <w:rPr>
          <w:rFonts w:hint="eastAsia" w:ascii="黑体" w:hAnsi="黑体" w:eastAsia="黑体"/>
          <w:color w:val="auto"/>
          <w:sz w:val="24"/>
          <w:szCs w:val="24"/>
        </w:rPr>
        <w:t>202</w:t>
      </w:r>
      <w:r>
        <w:rPr>
          <w:rFonts w:hint="eastAsia" w:ascii="黑体" w:hAnsi="黑体" w:eastAsia="黑体"/>
          <w:color w:val="auto"/>
          <w:sz w:val="24"/>
          <w:szCs w:val="24"/>
          <w:lang w:val="en-US" w:eastAsia="zh-CN"/>
        </w:rPr>
        <w:t>6年</w:t>
      </w:r>
      <w:r>
        <w:rPr>
          <w:rFonts w:hint="eastAsia" w:ascii="黑体" w:hAnsi="黑体" w:eastAsia="黑体"/>
          <w:color w:val="auto"/>
          <w:sz w:val="24"/>
          <w:szCs w:val="24"/>
          <w:highlight w:val="none"/>
          <w:lang w:val="en-US" w:eastAsia="zh-CN"/>
        </w:rPr>
        <w:t>4月8日</w:t>
      </w:r>
    </w:p>
    <w:p w14:paraId="624DAB89">
      <w:pPr>
        <w:ind w:firstLine="240" w:firstLineChars="100"/>
        <w:jc w:val="left"/>
        <w:rPr>
          <w:rFonts w:hint="eastAsia" w:ascii="黑体" w:hAnsi="黑体" w:eastAsia="黑体"/>
          <w:color w:val="auto"/>
          <w:sz w:val="24"/>
          <w:szCs w:val="24"/>
        </w:rPr>
      </w:pPr>
      <w:r>
        <w:rPr>
          <w:rFonts w:hint="eastAsia" w:ascii="黑体" w:hAnsi="黑体" w:eastAsia="黑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146685</wp:posOffset>
                </wp:positionV>
                <wp:extent cx="5534025" cy="0"/>
                <wp:effectExtent l="0" t="4445" r="0" b="5080"/>
                <wp:wrapNone/>
                <wp:docPr id="1" name="1027"/>
                <wp:cNvGraphicFramePr/>
                <a:graphic xmlns:a="http://schemas.openxmlformats.org/drawingml/2006/main">
                  <a:graphicData uri="http://schemas.microsoft.com/office/word/2010/wordprocessingShape">
                    <wps:wsp>
                      <wps:cNvCnPr/>
                      <wps:spPr>
                        <a:xfrm>
                          <a:off x="0" y="0"/>
                          <a:ext cx="55340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1027" o:spid="_x0000_s1026" o:spt="32" type="#_x0000_t32" style="position:absolute;left:0pt;margin-left:-4.5pt;margin-top:11.55pt;height:0pt;width:435.75pt;z-index:251659264;mso-width-relative:page;mso-height-relative:page;" filled="f" stroked="t" coordsize="21600,21600" o:gfxdata="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5gbN1wAAAAgBAAAPAAAAAAAA&#10;AAEAIAAAACIAAABkcnMvZG93bnJldi54bWxQSwECFAAUAAAACACHTuJAa5rjItoBAADZAwAADgAA&#10;AAAAAAABACAAAAAmAQAAZHJzL2Uyb0RvYy54bWxQSwUGAAAAAAYABgBZAQAAcgUAAAAA&#10;">
                <v:fill on="f" focussize="0,0"/>
                <v:stroke color="#000000" joinstyle="round"/>
                <v:imagedata o:title=""/>
                <o:lock v:ext="edit" aspectratio="f"/>
              </v:shape>
            </w:pict>
          </mc:Fallback>
        </mc:AlternateContent>
      </w:r>
    </w:p>
    <w:p w14:paraId="046F09BF">
      <w:pPr>
        <w:numPr>
          <w:ilvl w:val="0"/>
          <w:numId w:val="1"/>
        </w:numPr>
        <w:rPr>
          <w:rFonts w:ascii="黑体" w:hAnsi="黑体" w:eastAsia="黑体"/>
          <w:color w:val="auto"/>
          <w:sz w:val="30"/>
          <w:szCs w:val="30"/>
        </w:rPr>
      </w:pPr>
      <w:r>
        <w:rPr>
          <w:rFonts w:hint="eastAsia" w:ascii="黑体" w:hAnsi="黑体" w:eastAsia="黑体"/>
          <w:color w:val="auto"/>
          <w:sz w:val="30"/>
          <w:szCs w:val="30"/>
        </w:rPr>
        <w:t>学习内容</w:t>
      </w:r>
    </w:p>
    <w:p w14:paraId="23711FB3">
      <w:pPr>
        <w:widowControl w:val="0"/>
        <w:numPr>
          <w:ilvl w:val="0"/>
          <w:numId w:val="0"/>
        </w:numPr>
        <w:jc w:val="both"/>
        <w:rPr>
          <w:rFonts w:hint="eastAsia" w:ascii="黑体" w:hAnsi="黑体" w:eastAsia="黑体"/>
          <w:color w:val="auto"/>
          <w:sz w:val="30"/>
          <w:szCs w:val="30"/>
        </w:rPr>
      </w:pPr>
    </w:p>
    <w:p w14:paraId="5D7A2FCD">
      <w:pPr>
        <w:widowControl w:val="0"/>
        <w:numPr>
          <w:ilvl w:val="0"/>
          <w:numId w:val="0"/>
        </w:numPr>
        <w:jc w:val="both"/>
        <w:rPr>
          <w:rFonts w:hint="eastAsia" w:ascii="黑体" w:hAnsi="黑体" w:eastAsia="黑体"/>
          <w:color w:val="auto"/>
          <w:sz w:val="30"/>
          <w:szCs w:val="30"/>
        </w:rPr>
      </w:pPr>
    </w:p>
    <w:p w14:paraId="2530853F">
      <w:pPr>
        <w:widowControl w:val="0"/>
        <w:numPr>
          <w:ilvl w:val="0"/>
          <w:numId w:val="0"/>
        </w:numPr>
        <w:jc w:val="both"/>
        <w:rPr>
          <w:rFonts w:hint="eastAsia" w:ascii="黑体" w:hAnsi="黑体" w:eastAsia="黑体"/>
          <w:color w:val="auto"/>
          <w:sz w:val="30"/>
          <w:szCs w:val="30"/>
        </w:rPr>
      </w:pPr>
    </w:p>
    <w:p w14:paraId="6236F08A">
      <w:pPr>
        <w:widowControl w:val="0"/>
        <w:numPr>
          <w:ilvl w:val="0"/>
          <w:numId w:val="0"/>
        </w:numPr>
        <w:jc w:val="both"/>
        <w:rPr>
          <w:rFonts w:hint="eastAsia" w:ascii="黑体" w:hAnsi="黑体" w:eastAsia="黑体"/>
          <w:color w:val="auto"/>
          <w:sz w:val="30"/>
          <w:szCs w:val="30"/>
        </w:rPr>
      </w:pPr>
    </w:p>
    <w:p w14:paraId="094E65E4">
      <w:pPr>
        <w:widowControl w:val="0"/>
        <w:numPr>
          <w:ilvl w:val="0"/>
          <w:numId w:val="0"/>
        </w:numPr>
        <w:jc w:val="both"/>
        <w:rPr>
          <w:rFonts w:hint="eastAsia" w:ascii="黑体" w:hAnsi="黑体" w:eastAsia="黑体"/>
          <w:color w:val="auto"/>
          <w:sz w:val="30"/>
          <w:szCs w:val="30"/>
        </w:rPr>
      </w:pPr>
    </w:p>
    <w:p w14:paraId="043C4851">
      <w:pPr>
        <w:spacing w:line="640" w:lineRule="exact"/>
        <w:ind w:left="640" w:hanging="640" w:hangingChars="200"/>
        <w:rPr>
          <w:rFonts w:hint="default" w:ascii="楷体_GB2312" w:hAnsi="黑体" w:eastAsia="楷体_GB2312"/>
          <w:color w:val="auto"/>
          <w:sz w:val="32"/>
          <w:szCs w:val="32"/>
          <w:lang w:val="en-US" w:eastAsia="zh-CN"/>
        </w:rPr>
      </w:pPr>
      <w:r>
        <w:rPr>
          <w:rFonts w:hint="eastAsia" w:ascii="楷体_GB2312" w:hAnsi="黑体" w:eastAsia="楷体_GB2312"/>
          <w:color w:val="auto"/>
          <w:sz w:val="32"/>
          <w:szCs w:val="32"/>
          <w:lang w:val="en-US" w:eastAsia="zh-CN"/>
        </w:rPr>
        <w:t>一、习近平参加十四届全国人大四次会议江苏代表团审议时的讲话........................................1</w:t>
      </w:r>
    </w:p>
    <w:p w14:paraId="3CECFF82">
      <w:pPr>
        <w:spacing w:line="640" w:lineRule="exact"/>
        <w:ind w:left="640" w:hanging="640" w:hangingChars="200"/>
        <w:rPr>
          <w:rFonts w:hint="eastAsia"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lang w:val="en-US" w:eastAsia="zh-CN"/>
        </w:rPr>
        <w:t>二</w:t>
      </w:r>
      <w:r>
        <w:rPr>
          <w:rFonts w:hint="eastAsia" w:ascii="楷体_GB2312" w:hAnsi="黑体" w:eastAsia="楷体_GB2312"/>
          <w:color w:val="auto"/>
          <w:sz w:val="32"/>
          <w:szCs w:val="32"/>
          <w:highlight w:val="none"/>
          <w:lang w:val="en-US" w:eastAsia="zh-CN"/>
        </w:rPr>
        <w:t>、习近平在看望参加政协会议的农工党九三学社医药卫生界社会福利和社会保障界委员时的讲话..</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..3</w:t>
      </w:r>
    </w:p>
    <w:p w14:paraId="74EDBF58">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三、习近平在出席解放军和武警部队代表团全体会议时的讲话</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6</w:t>
      </w:r>
    </w:p>
    <w:p w14:paraId="2044B8C6">
      <w:pPr>
        <w:spacing w:line="640" w:lineRule="exact"/>
        <w:ind w:left="640" w:hanging="640" w:hangingChars="200"/>
        <w:rPr>
          <w:rFonts w:hint="eastAsia"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四、习近平：推动海洋经济高质量发展..</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.8</w:t>
      </w:r>
    </w:p>
    <w:p w14:paraId="5FD5312B">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五、习近平：树立和践行正确政绩观</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11</w:t>
      </w:r>
    </w:p>
    <w:p w14:paraId="5F5FB89B">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六、习近平给四所交通大学全体师生的回信</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26</w:t>
      </w:r>
    </w:p>
    <w:p w14:paraId="699E1848">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p>
    <w:p w14:paraId="1D3A39D2">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p>
    <w:p w14:paraId="0225CCB8">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p>
    <w:p w14:paraId="1D69C2A6">
      <w:pPr>
        <w:adjustRightInd w:val="0"/>
        <w:snapToGrid w:val="0"/>
        <w:spacing w:line="640" w:lineRule="exact"/>
        <w:jc w:val="center"/>
        <w:rPr>
          <w:rFonts w:hint="eastAsia" w:ascii="方正小标宋简体" w:hAnsi="方正小标宋简体" w:eastAsia="方正小标宋简体" w:cs="方正小标宋简体"/>
          <w:sz w:val="44"/>
          <w:szCs w:val="44"/>
          <w:lang w:val="zh-CN"/>
        </w:rPr>
        <w:sectPr>
          <w:headerReference r:id="rId3" w:type="default"/>
          <w:pgSz w:w="11906" w:h="16838"/>
          <w:pgMar w:top="1440" w:right="1800" w:bottom="1440" w:left="1800" w:header="851" w:footer="992" w:gutter="0"/>
          <w:pgNumType w:start="1"/>
          <w:cols w:space="425" w:num="1"/>
          <w:docGrid w:type="lines" w:linePitch="312" w:charSpace="0"/>
        </w:sectPr>
      </w:pPr>
    </w:p>
    <w:p w14:paraId="678BC185">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习近平在参加江苏代表团审议时强调 经济大省要在研究新情况解决新问题上下功夫出经验</w:t>
      </w:r>
    </w:p>
    <w:p w14:paraId="51BFA934">
      <w:pPr>
        <w:adjustRightInd w:val="0"/>
        <w:snapToGrid w:val="0"/>
        <w:spacing w:line="560" w:lineRule="exact"/>
        <w:rPr>
          <w:rFonts w:hint="eastAsia" w:ascii="仿宋_GB2312" w:hAnsi="仿宋_GB2312" w:eastAsia="仿宋_GB2312" w:cs="仿宋_GB2312"/>
          <w:sz w:val="32"/>
          <w:szCs w:val="32"/>
          <w:lang w:val="zh-CN"/>
        </w:rPr>
      </w:pPr>
    </w:p>
    <w:p w14:paraId="7CD357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共中央总书记、国家主席、中央军委主席习近平5日下午在参加他所在的十四届全国人大四次会议江苏代表团审议时强调，完成“十五五”经济社会发展目标任务，需要应对更加复杂的环境、解决更多深层次矛盾。江苏等经济大省处在改革开放前沿，要在研究新情况、解决新问题上下功夫、出经验。</w:t>
      </w:r>
    </w:p>
    <w:p w14:paraId="0C6401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江苏代表团审议热烈，气氛活跃。史志军、张晓宏、石磊、杨恒俊、高德荣、张雨霏等6位代表分别就推进新型工业化、促进科技创新与产业创新融合、加强关键核心技术攻关、建设和美乡村、破解种业难题、发扬体育精神等发言。</w:t>
      </w:r>
    </w:p>
    <w:p w14:paraId="66B774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在听取大家发言后，习近平作了发言，表示赞成政府工作报告，并联系江苏实际就抓好“十五五”经济社会发展提出明确要求。</w:t>
      </w:r>
    </w:p>
    <w:p w14:paraId="698223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发展新质生产力对于推动高质量发展、增强经济竞争力至关重要，江苏这方面基础较好，要努力走在前列。要一体推进教育科技人才发展，力争在加强原始创新和关键核心技术攻关、抢占科技制高点上实现新突破，在促进创新链产业链资金链人才链深度融合、推动科技成果高效转化应用上探索新途径，在优化提升传统产业、培育壮大新兴产业、超前布局未来产业上开创新局面，在进一步深化改革、破除制约新质生产力发展的体制机制障碍上取得新成果。</w:t>
      </w:r>
    </w:p>
    <w:p w14:paraId="5565E7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经济大省发展底盘稳、抵御外部冲击能力强，才能支撑全国经济大盘稳定。江苏要在增强经济韧性上持续用力。要练好内功、做强自身，全面融入全国统一大市场，助力畅通国内大循环。要扩大高水平对外开放，广泛开拓全球市场，更好联通国际循环。要以底线思维防范各种风险。</w:t>
      </w:r>
    </w:p>
    <w:p w14:paraId="39030D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中国式现代化是全体人民共同富裕的现代化。江苏要准确把握新形势下人民群众对美好生活新期待和民生工作新特点，积极主动解答如何实现高质量充分就业、如何增加城乡居民收入、如何进一步提升基本公共服务和社会保障水平等课题，探索推进全体人民共同富裕的有效途径。</w:t>
      </w:r>
    </w:p>
    <w:p w14:paraId="4C3890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管党治党越有效，经济社会发展的保障就越有力。要认真组织开展树立和践行正确政绩观学习教育，引导广大党员干部落实“立党为公、为民造福、科学决策、真抓实干”总要求，创造经得起实践、人民、历史检验的实绩。要坚持党性党风党纪一起抓、正风肃纪反腐相贯通，以全面从严治党的实际成效取信于民，凝聚推进事业发展的磅礴力量。</w:t>
      </w:r>
    </w:p>
    <w:p w14:paraId="7B6FE9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中共中央政治局常委、中央办公厅主任蔡奇参加。</w:t>
      </w:r>
    </w:p>
    <w:p w14:paraId="713EFA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p>
    <w:p w14:paraId="13A9B0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p>
    <w:p w14:paraId="66897A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p>
    <w:p w14:paraId="71D82C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p>
    <w:p w14:paraId="1D2BC85D">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习近平看望参加政协会议的农工党九三</w:t>
      </w:r>
    </w:p>
    <w:p w14:paraId="4A42B26C">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学社医药卫生界社会福利和社会保障界</w:t>
      </w:r>
    </w:p>
    <w:p w14:paraId="32045432">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委员</w:t>
      </w:r>
    </w:p>
    <w:p w14:paraId="4E16FE4F">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p>
    <w:p w14:paraId="328977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共中央总书记、国家主席、中央军委主席习近平6日下午看望了参加全国政协十四届四次会议的农工党、九三学社、医药卫生界、社会福利和社会保障界委员，并参加联组会，听取意见和建议。他强调，到2035年建成健康中国是中共中央作出的一项战略决策，“十五五”是实现这一目标的关键时期，必须统筹谋划、加紧推进，力求取得决定性进展。</w:t>
      </w:r>
    </w:p>
    <w:p w14:paraId="139BEB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三八”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14:paraId="60B93B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中共中央政治局常委、全国政协主席王沪宁，中共中央政治局常委、中央办公厅主任蔡奇参加看望和讨论。</w:t>
      </w:r>
    </w:p>
    <w:p w14:paraId="6CC475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联组会上，王路、马秀珍、卢柯、蒋建东、巴桑卓玛、刘启芳等6位委员，分别就实施健康优先发展战略、提升基层医疗服务水平、加强材料技术攻关、推进创新药研发、做好高原病防治、发展公益慈善事业等作了发言。</w:t>
      </w:r>
    </w:p>
    <w:p w14:paraId="233D5B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听取大家发言后，习近平发表重要讲话。他表示，很高兴同大家一起讨论，听取意见建议。他代表中共中央，向在座各位委员，并向农工党、九三学社成员，向医药卫生界、社会福利和社会保障界人士，向广大政协委员，致以诚挚问候。</w:t>
      </w:r>
    </w:p>
    <w:p w14:paraId="43CDC4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过去一年，人民政协认真履职尽责，围绕谋划“十五五”等方面建言献策，为党和国家事业发展作出了新贡献。农工党、九三学社各级组织和广大成员积极参政议政、开展社会服务，各项工作取得新成效。医药卫生界、社会福利和社会保障界人士自觉投身建设健康中国、增进民生福祉的生动实践，展现了新作为。</w:t>
      </w:r>
    </w:p>
    <w:p w14:paraId="230385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我国是社会主义国家，是人口规模巨大、城乡区域差距仍然较大的发展中国家。建设健康中国，必须坚持从我国国情出发，坚定不移走中国特色卫生与健康发展道路，坚定不移贯彻新时代卫生与健康工作方针。随着形势发展变化，卫生与健康工作需要优化完善一些具体政策举措，但在根本问题上必须始终头脑清醒、保持战略定力。</w:t>
      </w:r>
    </w:p>
    <w:p w14:paraId="3F276A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建设健康中国是一项系统工程。面对人民群众日益增长的多元化卫生健康需求，必须突出重点，紧紧抓住那些惠及面广、牵一发而动全身的工作，在健全公共卫生体系、建设优质高效医疗服务体系、倡导健康文明生活方式等方面集中力量和资源、采取有效措施加以推动，不断取得新的成效。</w:t>
      </w:r>
    </w:p>
    <w:p w14:paraId="51E5269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要健全党委统一领导、党政齐抓共管的工作格局，完善健康促进政策制度体系，为健康中国建设提供有力保障。进一步深化改革，完善医疗、医保、医药协同发展和治理机制。推动科技创新成果转化运用，推进全民健康数智化建设。加强卫生健康行业党建工作，调动广大医务人员的积极性主动性创造性，加大人才培养力度，弘扬优良医德医风，着力营造风清气正的行业环境。</w:t>
      </w:r>
    </w:p>
    <w:p w14:paraId="4AD5D5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建设健康中国，需要全社会共同努力。人民政协要发挥专门协商机构作用，聚焦相关理论和实践问题深入调查研究，提出务实管用的对策建议。农工党、九三学社成员，医药卫生界、社会福利和社会保障界人士，要用好专业优势，积极贡献智慧和力量。</w:t>
      </w:r>
    </w:p>
    <w:p w14:paraId="75B52D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石泰峰、何维、武维华、邵鸿、王东峰、杨震等参加联组会。</w:t>
      </w:r>
    </w:p>
    <w:p w14:paraId="6A65C65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AA331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25661C0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165582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767484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1E8F95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4505EEF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1D396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28D37E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10696A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7F5A69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0171E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2D7D73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4252023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4D364DBF">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习近平在出席解放军和武警部队代表团全体会议时强调 充分发挥政治建军特有优势 凝心聚力推动国防和军队现代化行稳致远</w:t>
      </w:r>
    </w:p>
    <w:p w14:paraId="3BC92180">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p>
    <w:p w14:paraId="7F4811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共中央总书记、国家主席、中央军委主席习近平7日下午在出席十四届全国人大四次会议解放军和武警部队代表团全体会议时强调，“十五五”时期要如期实现建军一百年奋斗目标、高质量推进国防和军队现代化，必须坚持好、运用好、发展好政治建军这个重要法宝，毫不动摇坚持和加强党对军队绝对领导，充分发挥政治建军特有优势，凝心聚力推动国防和军队现代化行稳致远。</w:t>
      </w:r>
    </w:p>
    <w:p w14:paraId="64B7EA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会上，孙雷、周芬、唐武祥、郝井文、姜晓栋、朱悦萌等6位代表先后发言，分别就跨军地执法协作、党组织领导科研攻坚、军士人才培养、新装备新力量能力生成和运用、弘扬优良传统、典型培树宣传和学习运用等提出意见建议。</w:t>
      </w:r>
    </w:p>
    <w:p w14:paraId="11DA73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认真听取代表发言后，习近平发表重要讲话。他指出，党的十八大以来，党中央领导人民军队以前所未有的决心和力度深化政治整训、推进政治建军，取得重大成效。军队是拿枪杆子的，军中绝不能有对党怀有二心之人，绝不能有腐败分子藏身之地，必须坚定不移推进反腐败斗争。“十五五”一开局就要立起从严监管硬规矩，紧盯资金流向、权力运行和质量管控等关键环节，加强重大项目监管，强化军地融合监督，确保在监管前提下搞建设。要推进军费预算管理改革，搞好军费供需动态平衡，强化经费使用全链条管控和绩效评估，把每一分钱都用在刀刃上。</w:t>
      </w:r>
    </w:p>
    <w:p w14:paraId="12905A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完成“十五五”时期国防和军队现代化目标任务，归根到底要靠各级党组织来领导和推进。要全面加强我军党的领导和党的建设，选准配强高层党委班子，增强基层党组织自主抓建能力，把各级党组织建设得更加坚强有力。要坚持党管军事、党管干部、党管行业，提高科学决策能力，在攻坚重大任务、化解突出矛盾、解决发展难题过程中发挥关键作用，把党的领导优势转化为发展优势。</w:t>
      </w:r>
    </w:p>
    <w:p w14:paraId="5D2390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要加强革命化专业化人才队伍建设，坚持不懈用党的创新理论铸魂育人，打牢官兵听党话、跟党走的思想根基，确保现代化武器装备掌握在革命化人才队伍手中。要完善促进人才发展的制度和条件，体系推进联合作战指挥、新型作战力量、高层次科技创新、高水平战略管理“四类人才”培养，实现人的能力素质同强军实践协调发展。</w:t>
      </w:r>
    </w:p>
    <w:p w14:paraId="5E1FD9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要大力传承和弘扬我党我军优良传统，推进新时代强军文化建设，加强先进典型培养和激励，让红色基因代代相传，让新风正气更加充盈。要把基层作为赓续优良传统的沃土，积极探索新形势下基层建设规律和有益做法，重视抓好管根本、利长远、增后劲的工作，把部队建设和战斗力基础打得更加牢靠。</w:t>
      </w:r>
    </w:p>
    <w:p w14:paraId="43960C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中央军委副主席张升民参加会议。</w:t>
      </w:r>
    </w:p>
    <w:p w14:paraId="447169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7240FF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0DF8FE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37D66D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推动海洋经济高质量发展</w:t>
      </w:r>
    </w:p>
    <w:p w14:paraId="44905B83">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习近平</w:t>
      </w:r>
    </w:p>
    <w:p w14:paraId="27B6934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我国经略海洋、开发海洋历史悠久，先秦时期就有“煮海为盐”的生产活动，唐宋时期“海上丝绸之路”十分兴盛，明朝郑和七下西洋更是世界航海史上的壮举。新中国成立后，我们有序开发利用海洋。改革开放后，我国海洋经济进入加快发展期。我对海洋经济发展一直高度关注，在福建工作时提出建设“海上福建”，念好“山海经”；党的十八大以来每次到沿海地区考察，都强调大力发展海洋经济、建设海洋强国。2024年，我国海洋经济规模达到10.5万亿元，比2012年翻了一番多，占国内生产总值的7.8%。我国攻克了造船工业皇冠上的“三大明珠”，建成“蛟龙”号、“梦想”号、“深海一号”等国之重器，海洋渔业、海上风电等产业规模位居全球前列。</w:t>
      </w:r>
    </w:p>
    <w:p w14:paraId="42E1F4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推进中国式现代化，必须高效开发利用海洋，推动海洋经济高质量发展，走出一条具有中国特色的向海图强之路。大的思路上，要更加注重创新驱动，尽快突破关键核心技术，推动海洋科技实现高水平自立自强；更加注重高效协同，坚持陆海统筹、山海联动，增强协同发展合力；更加注重产业更新，推动海洋传统产业转型升级，大力发展海洋新兴产业，积极培育海洋未来产业，建设现代海洋产业体系；更加注重人海和谐，统筹海洋资源开发和保护，建设可持续的海洋生态环境，形成人海良性互动的新格局；更加注重合作共赢，主动参与全球海洋治理，共同和平利用海洋能源资源，坚决维护我国领土主权和海洋权益。具体工作上，要重点抓好6个方面。</w:t>
      </w:r>
    </w:p>
    <w:p w14:paraId="31A586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第一，加强顶层设计和政策支持。</w:t>
      </w:r>
      <w:r>
        <w:rPr>
          <w:rFonts w:hint="default" w:ascii="仿宋_GB2312" w:hAnsi="仿宋_GB2312" w:eastAsia="仿宋_GB2312" w:cs="仿宋_GB2312"/>
          <w:color w:val="auto"/>
          <w:sz w:val="32"/>
          <w:szCs w:val="32"/>
          <w:lang w:val="en-US" w:eastAsia="zh-CN"/>
        </w:rPr>
        <w:t>制定出台进一步推动海洋经济高质量发展的指导意见，编制“十五五”海洋经济发展规划，加大产业、科技、财税、金融等方面政策支持力度。鼓励引导社会资本积极参与发展海洋经济。</w:t>
      </w:r>
    </w:p>
    <w:p w14:paraId="4F29A9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第二，提高海洋科技自主创新能力。</w:t>
      </w:r>
      <w:r>
        <w:rPr>
          <w:rFonts w:hint="default" w:ascii="仿宋_GB2312" w:hAnsi="仿宋_GB2312" w:eastAsia="仿宋_GB2312" w:cs="仿宋_GB2312"/>
          <w:color w:val="auto"/>
          <w:sz w:val="32"/>
          <w:szCs w:val="32"/>
          <w:lang w:val="en-US" w:eastAsia="zh-CN"/>
        </w:rPr>
        <w:t>强化海洋战略科技力量，持续推动建设海洋和极地国家实验室、全国重点实验室，培育发展海洋科技领军企业和专精特新中小企业，实施“蓝色人才”专项计划。</w:t>
      </w:r>
    </w:p>
    <w:p w14:paraId="359E9F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第三，做强做优做大海洋产业。</w:t>
      </w:r>
      <w:r>
        <w:rPr>
          <w:rFonts w:hint="default" w:ascii="仿宋_GB2312" w:hAnsi="仿宋_GB2312" w:eastAsia="仿宋_GB2312" w:cs="仿宋_GB2312"/>
          <w:color w:val="auto"/>
          <w:sz w:val="32"/>
          <w:szCs w:val="32"/>
          <w:lang w:val="en-US" w:eastAsia="zh-CN"/>
        </w:rPr>
        <w:t>开展新一轮海洋综合调查。推进重点海域油气勘探开发，推动海上风电规范有序建设，规模化开发潮汐能等海洋能。开展“蓝色种业”创新行动，拓展深远海养殖，发展现代化远洋捕捞。积极发展海洋生物医药、生物制品。打造海洋特色文化和旅游目的地。推进船舶和海洋工程装备产业高质量发展行动。加强“数字海洋”建设，发展“蓝色金融”，推动海运业高质量发展。</w:t>
      </w:r>
    </w:p>
    <w:p w14:paraId="15B567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第四，加强主要海湾整体规划。</w:t>
      </w:r>
      <w:r>
        <w:rPr>
          <w:rFonts w:hint="default" w:ascii="仿宋_GB2312" w:hAnsi="仿宋_GB2312" w:eastAsia="仿宋_GB2312" w:cs="仿宋_GB2312"/>
          <w:color w:val="auto"/>
          <w:sz w:val="32"/>
          <w:szCs w:val="32"/>
          <w:lang w:val="en-US" w:eastAsia="zh-CN"/>
        </w:rPr>
        <w:t>有序推进沿海港口群优化整合，支持重点港口绿色化、数智化转型。推进西部陆海新通道建设。</w:t>
      </w:r>
    </w:p>
    <w:p w14:paraId="317FA6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第五，加强海洋生态环境保护。</w:t>
      </w:r>
      <w:r>
        <w:rPr>
          <w:rFonts w:hint="default" w:ascii="仿宋_GB2312" w:hAnsi="仿宋_GB2312" w:eastAsia="仿宋_GB2312" w:cs="仿宋_GB2312"/>
          <w:color w:val="auto"/>
          <w:sz w:val="32"/>
          <w:szCs w:val="32"/>
          <w:lang w:val="en-US" w:eastAsia="zh-CN"/>
        </w:rPr>
        <w:t>加强海洋环境风险源头防范，接续实施重点海域综合治理，推进蓝色海湾、美丽岸滩、和美海岛建设行动。制定差异化用海标准规范，积极推进海域分层立体利用。探索开展海洋碳汇核算。有效应对海水倒灌、海平面上升等自然灾害。</w:t>
      </w:r>
    </w:p>
    <w:p w14:paraId="564A53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第六，深度参与全球海洋治理。</w:t>
      </w:r>
      <w:r>
        <w:rPr>
          <w:rFonts w:hint="default" w:ascii="仿宋_GB2312" w:hAnsi="仿宋_GB2312" w:eastAsia="仿宋_GB2312" w:cs="仿宋_GB2312"/>
          <w:color w:val="auto"/>
          <w:sz w:val="32"/>
          <w:szCs w:val="32"/>
          <w:lang w:val="en-US" w:eastAsia="zh-CN"/>
        </w:rPr>
        <w:t>加强全球海洋科研调查、防灾减灾、蓝色经济合作，推进“一带一路”国际港口联盟建设，完善同21世纪海上丝绸之路沿线国家的合作机制。</w:t>
      </w:r>
    </w:p>
    <w:p w14:paraId="2E7EA1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9BBE9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※这是习近平总书记2025年7月1日在二十届中央财经委员会第六次会议上讲话的一部分。</w:t>
      </w:r>
    </w:p>
    <w:p w14:paraId="7DBE7F6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8E2A42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33EEAAE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2AE578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1CFF70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22E583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A2A3A8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71577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1E139D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6AD2E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803AA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3C1FD2E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A50B02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754CF13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726933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327878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46118B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1FC7C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树立和践行正确政绩观</w:t>
      </w:r>
    </w:p>
    <w:p w14:paraId="728FF009">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习近平</w:t>
      </w:r>
    </w:p>
    <w:p w14:paraId="6FA620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p>
    <w:p w14:paraId="40CDC3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14:paraId="350B61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（2012年12月29日、30日在河北省阜平县考察扶贫开发工作时的讲话）</w:t>
      </w:r>
    </w:p>
    <w:p w14:paraId="4BA278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w:t>
      </w:r>
    </w:p>
    <w:p w14:paraId="6B3723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概括起来说，好干部要做到信念坚定、为民服务、勤政务实、敢于担当、清正廉洁。信念坚定，党的干部必须坚定共产主义远大理想，真诚信仰马克思主义，矢志不渝为中国特色社会主义而奋斗，坚持党的基本理论、基本路线、基本纲领、基本经验、基本要求不动摇。为民服务，党的干部必须做人民公仆，忠诚于人民，以人民忧乐为忧乐，以人民甘苦为甘苦，全心全意为人民服务。勤政务实，党的干部必须勤勉敬业、求真务实、真抓实干、精益求精，创造出经得起实践、人民、历史检验的实绩。敢于担当，党的干部必须坚持原则、认真负责，面对大是大非敢于亮剑，面对矛盾敢于迎难而上，面对危机敢于挺身而出，面对失误敢于承担责任，面对歪风邪气敢于坚决斗争。清正廉洁，党的干部必须敬畏权力、管好权力、慎用权力，守住自己的政治生命，保持拒腐蚀、永不沾的政治本色。这些说起来大家都明白，但要真正做到就不那么容易了。</w:t>
      </w:r>
    </w:p>
    <w:p w14:paraId="7F55FB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（2013年6月28日在全国组织工作会议上的讲话）</w:t>
      </w:r>
    </w:p>
    <w:p w14:paraId="71A575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auto"/>
          <w:sz w:val="32"/>
          <w:szCs w:val="32"/>
          <w:lang w:val="en-US" w:eastAsia="zh-CN"/>
        </w:rPr>
      </w:pPr>
      <w:r>
        <w:rPr>
          <w:rFonts w:hint="default" w:ascii="黑体" w:hAnsi="黑体" w:eastAsia="黑体" w:cs="黑体"/>
          <w:color w:val="auto"/>
          <w:sz w:val="32"/>
          <w:szCs w:val="32"/>
          <w:lang w:val="en-US" w:eastAsia="zh-CN"/>
        </w:rPr>
        <w:t>三</w:t>
      </w:r>
    </w:p>
    <w:p w14:paraId="087844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衡量党性强弱的根本尺子是公、私二字。有的领导干部为了捞资本、谋升迁，不惜动用人力物力财力，大搞“形象工程”、“政绩工程”；有的领导干部任人唯亲、任人唯利，甚至搞顺我者昌、逆我者亡；有的领导干部以权谋私、贪赃枉法，为自己和小团体谋取私利，甚至到了欲壑难填、蛇欲吞象的地步，其中的动因不就是一个“私”字吗？有人说，现在不要讲“大公无私”了，因为干部的合理合法利益也要承认，应该是“大公有私”。这是一个谬论！干部合理合法的利益当然要承认，也要保障，但这同私心、私利、私欲不是同一个概念，不能混为一谈。作为党的干部，就是要全心全意为人民服务，就是要诚心诚意为党和人民事业奋斗，就是要讲大公无私、公私分明、先公后私、公而忘私。如果连这一点都不讲了，我们党还是中国工人阶级先锋队吗？还是中国人民和中华民族先锋队吗？作为共产党员，作为党的干部，只有一心为公，事事出于公心，才能有正确的是非观、义利观、权力观、事业观，才能把群众装在心里，才能坦荡做人、谨慎用权，才能光明正大、堂堂正正。</w:t>
      </w:r>
    </w:p>
    <w:p w14:paraId="217890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（2013年9月23日—25日在参加河北省委常委班子专题民主生活会时的讲话）</w:t>
      </w:r>
    </w:p>
    <w:p w14:paraId="56AE8B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auto"/>
          <w:sz w:val="32"/>
          <w:szCs w:val="32"/>
          <w:lang w:val="en-US" w:eastAsia="zh-CN"/>
        </w:rPr>
      </w:pPr>
      <w:r>
        <w:rPr>
          <w:rFonts w:hint="default" w:ascii="黑体" w:hAnsi="黑体" w:eastAsia="黑体" w:cs="黑体"/>
          <w:color w:val="auto"/>
          <w:sz w:val="32"/>
          <w:szCs w:val="32"/>
          <w:lang w:val="en-US" w:eastAsia="zh-CN"/>
        </w:rPr>
        <w:t>四</w:t>
      </w:r>
    </w:p>
    <w:p w14:paraId="6244A47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人民是国家的主人，干部是人民的公仆。公仆公仆，一要为公，不能有私心；二要为仆，不能有官气。公仆对人民负责，天经地义。这种关系不能颠倒。任何党员、干部，只有为人民服务的责任和义务，没有当官做老爷的权力。对这个问题，我们要进一步向广大党员、干部讲清楚，而且要经常讲、反复讲。</w:t>
      </w:r>
    </w:p>
    <w:p w14:paraId="03B88B4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（2014年8月27日在听取兰考县和河南省党的群众路线教育实践活动情况汇报时的讲话）</w:t>
      </w:r>
    </w:p>
    <w:p w14:paraId="3DEE37A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五</w:t>
      </w:r>
    </w:p>
    <w:p w14:paraId="1DD9D9A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在县委书记这个岗位上，很多人都想干一番事业，这种想法和干劲是必须有的。我当年到了正定，看到老百姓生活比较贫困、经济社会发展水平比较落后的情形，心里很着急，的确有一股激情、一种志向，想尽快改变这种面貌。但是，干事创业一定要树立正确政绩观，做到“民之所好好之，民之所恶恶之”。要求真务实、真抓实干，做工作自觉从人民利益出发，决不能为了树立个人形象，搞华而不实、劳民伤财的“形象工程”、“政绩工程”。</w:t>
      </w:r>
    </w:p>
    <w:p w14:paraId="3C9A5B5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（2015年1月12日在中央党校县委书记研修班学员座谈会上的讲话）</w:t>
      </w:r>
    </w:p>
    <w:p w14:paraId="4BFCCB7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auto"/>
          <w:sz w:val="32"/>
          <w:szCs w:val="32"/>
          <w:lang w:val="en-US" w:eastAsia="zh-CN"/>
        </w:rPr>
      </w:pPr>
      <w:r>
        <w:rPr>
          <w:rFonts w:hint="default" w:ascii="黑体" w:hAnsi="黑体" w:eastAsia="黑体" w:cs="黑体"/>
          <w:color w:val="auto"/>
          <w:sz w:val="32"/>
          <w:szCs w:val="32"/>
          <w:lang w:val="en-US" w:eastAsia="zh-CN"/>
        </w:rPr>
        <w:t>六</w:t>
      </w:r>
    </w:p>
    <w:p w14:paraId="7F8D1F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功成不必在我并不是消极、怠政、不作为，而是要牢固树立正确政绩观，既要做让老百姓看得见、摸得着、得实惠的实事，也要做为后人作铺垫、打基础、利长远的好事，既要做显功，也要做潜功，不计较个人功名，追求人民群众的好口碑、历史沉淀之后真正的评价。</w:t>
      </w:r>
    </w:p>
    <w:p w14:paraId="55B522C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（2018年3月8日在参加十三届全国人大一次会议山东代表团审议时的讲话）</w:t>
      </w:r>
    </w:p>
    <w:p w14:paraId="61222D5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七</w:t>
      </w:r>
    </w:p>
    <w:p w14:paraId="2C4824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考核干部要经常化、制度化、全覆盖，既把功夫下在平时，全方位、多渠道了解干部，又注重了解干部在完成急难险重任务、处理复杂问题、应对重大考验中的表现，既在小事上察德辨才，更在大事上看德识才。要强化分类考核，对资源禀赋、基础水平、发展阶段、主体功能区定位不同的地区在考核内容上要区别对待。对主要领导干部和班子成员、不同岗位的领导干部也应有不同的考核要求，不能搞“上下一般粗”、“左右一个样”。“近水知鱼性，近山识鸟音。”我讲过，要近距离接触干部，看干部对重大问题的思考、对群众的感情、对待名利的态度、为人处世方式、处理复杂问题能力。干部业绩在实践，干部声名在民间。要带上“望远镜”、“显微镜”，对干部近距离接触、多角度考察；多到基层干部群众中、多在乡语口碑中了解干部，使选出来的干部组织放心、群众满意、干部服气。要把研究人和研究事结合起来，避免从抽象到抽象，凭感觉下结论。</w:t>
      </w:r>
    </w:p>
    <w:p w14:paraId="302A08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（2018年7月3日在全国组织工作会议上的讲话）</w:t>
      </w:r>
    </w:p>
    <w:p w14:paraId="5023DF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八</w:t>
      </w:r>
    </w:p>
    <w:p w14:paraId="26713F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干部干事创业要树立正确政绩观，有功成不必在我的精神境界、功成必定有我的历史担当，发扬钉钉子精神，脚踏实地干。</w:t>
      </w:r>
    </w:p>
    <w:p w14:paraId="131D96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（2019年3月1日在2019年春季学期中央党校〈国家行政学院〉中青年干部培训班开班式上的讲话）</w:t>
      </w:r>
    </w:p>
    <w:p w14:paraId="6EF6979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九</w:t>
      </w:r>
    </w:p>
    <w:p w14:paraId="13781C9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要践行新时期好干部标准，不做政治麻木、办事糊涂的昏官，不做饱食终日、无所用心的懒官，不做推诿扯皮、不思进取的庸官，不做以权谋私、蜕化变质的贪官。</w:t>
      </w:r>
    </w:p>
    <w:p w14:paraId="0E8CAC2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（2019年7月9日在中央和国家机关党的建设工作会议上的讲话）</w:t>
      </w:r>
    </w:p>
    <w:p w14:paraId="6BC1352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w:t>
      </w:r>
    </w:p>
    <w:p w14:paraId="1959997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要树立正确政绩观，处理好稳和进、立和破、虚和实、标和本、近和远的关系，坚持底线思维，强化风险意识，自觉把新发展理念贯穿到经济社会发展全过程。</w:t>
      </w:r>
    </w:p>
    <w:p w14:paraId="454E4E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（2020年1月21日在云南考察时的讲话）</w:t>
      </w:r>
    </w:p>
    <w:p w14:paraId="1FDA13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十一</w:t>
      </w:r>
    </w:p>
    <w:p w14:paraId="7D5A721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14:paraId="7AD5C8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（2020年5月22日在参加十三届全国人大三次会议内蒙古代表团审议时的讲话）</w:t>
      </w:r>
    </w:p>
    <w:p w14:paraId="212B76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十二</w:t>
      </w:r>
    </w:p>
    <w:p w14:paraId="637C717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各地区要根据自身条件和可能，既全面贯彻新发展理念，又抓住短板弱项来重点推进，不能脱离实际硬干，更不要为了出政绩不顾条件什么都想干，最后什么也干不成。</w:t>
      </w:r>
    </w:p>
    <w:p w14:paraId="3A02B2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（2021年1月28日在十九届中央政治局第二十七次集体学习时的讲话）</w:t>
      </w:r>
    </w:p>
    <w:p w14:paraId="15A3F8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十三</w:t>
      </w:r>
    </w:p>
    <w:p w14:paraId="6DED11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共产党的干部要坚持当“老百姓的官”，把自己也当成老百姓，不要做官当老爷，在这一点上，年轻干部从一开始就要想清楚，而且要终身牢记。年轻干部无论是立身处世还是从政干事，首先要解决好“我是谁、为了谁、依靠谁”的问题，不断追求“我将无我，不负人民”的精神境界。</w:t>
      </w:r>
    </w:p>
    <w:p w14:paraId="6376F9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（2021年3月1日在2021年春季学期中央党校〈国家行政学院〉中青年干部培训班开班式上的讲话）</w:t>
      </w:r>
    </w:p>
    <w:p w14:paraId="6A74A5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十四</w:t>
      </w:r>
    </w:p>
    <w:p w14:paraId="46CCE8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形式主义、官僚主义是党和国家事业发展的大敌。要从领导干部特别是主要领导干部抓起，树立正确政绩观，尊重客观实际和群众需求，强化系统思维和科学谋划，多做为民造福的实事好事，杜绝装样子、搞花架子、盲目铺摊子。要落实干部考核、工作检查相关制度，科学评价干部政绩，促进干部更好担当作为。</w:t>
      </w:r>
    </w:p>
    <w:p w14:paraId="667927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（2022年1月18日在十九届中央纪委六次全会上的讲话）</w:t>
      </w:r>
    </w:p>
    <w:p w14:paraId="20C265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十五</w:t>
      </w:r>
    </w:p>
    <w:p w14:paraId="0333B62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树立和践行正确政绩观，起决定性作用的是党性。只有党性坚强、摒弃私心杂念，才能保证政绩观不出偏差。现在，一些领导干部做事动机并不那么纯正，把干事和个人名利捆绑在一起。有的为了获取升迁资本，重显绩轻潜绩、重面子轻里子，好大喜功、急功近利。有的为了迎合上级、讨领导欢心，热衷于打造领导“可视范围”内的项目工程，不怕群众不满意、就怕领导不注意。有的为了给自己留名、替自己立碑，喜欢“做秀”而不是“做事”，热衷于“造势一时”而不是“造福一方”。有的有了一点成绩，就伸手向组织要回报，如果三五年没有动静就觉得组织上亏待了他。大家一定要牢记创造业绩的目的是为人民谋利益，真正把心思和精力放在为党和人民干事创业上。</w:t>
      </w:r>
    </w:p>
    <w:p w14:paraId="018A0AD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共产党人必须牢记，为民造福是最大政绩。我们谋划推进工作，一定要坚持全心全意为人民服务的根本宗旨，坚持以人民为中心的发展思想，坚持发展为了人民、发展依靠人民、发展成果由人民共享，把好事实事做到群众心坎上。什么是好事实事，要从群众切身需要来考量，不能主观臆断，不能简单化、片面化。当年，我在地方工作时，针对一些干部片面追求经济增长而忽视群众实际需求的情况专门强调：必须明确好事实事的概念，扶持经济发展，帮助群众富裕起来是好事实事；弘扬社会正气，打击“害群之马”，丰富群众业余生活，创造良好社会环境，也是好事实事；解决群众衣食住行之苦、生老病死之需，是好事实事；甚至远处僻土深山的群众买不到灯泡、肥皂之类针头线脑的小事，得到我们的关心解决，也是好事实事。我就是要告诉大家：哪里有人民需要，哪里就能做出好事实事，哪里就能创造业绩；业绩好不好，要看群众实际感受，由群众来评判。当时我还强调：有些事情是不是好事实事，不能只看群众眼前的需求，还要看是否会有后遗症，是否会“解决一个问题，留下十个遗憾”。我讲的这些观点，现在也是适用的。</w:t>
      </w:r>
    </w:p>
    <w:p w14:paraId="03A5D82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（2022年3月1日在2022年春季学期中央党校〈国家行政学院〉中青年干部培训班开班式上的讲话）</w:t>
      </w:r>
    </w:p>
    <w:p w14:paraId="06B2DF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十六</w:t>
      </w:r>
    </w:p>
    <w:p w14:paraId="218DDE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完善干部考核评价体系，引导干部树立和践行正确政绩观，推动干部能上能下、能进能出，形成能者上、优者奖、庸者下、劣者汰的良好局面。</w:t>
      </w:r>
    </w:p>
    <w:p w14:paraId="2948C1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（2022年10月16日在中国共产党第二十次全国代表大会上的报告）</w:t>
      </w:r>
    </w:p>
    <w:p w14:paraId="4E225D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十七</w:t>
      </w:r>
    </w:p>
    <w:p w14:paraId="4492AED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任何时候我们都不能走那种急就章、竭泽而渔、唯GDP的道路。这就是为什么要树牢新发展理念。树立正确的政绩观也就在这里，功成不必在我、功成必定有我。</w:t>
      </w:r>
    </w:p>
    <w:p w14:paraId="440658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（2023年3月5日在参加十四届全国人大一次会议江苏代表团审议时的讲话）</w:t>
      </w:r>
    </w:p>
    <w:p w14:paraId="2B1492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十八</w:t>
      </w:r>
    </w:p>
    <w:p w14:paraId="30AAEA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各级领导班子要牢记党和人民嘱托，发扬“功成不必在我、功成必定有我”的精神，坚持一张蓝图绘到底，对已有的部署和规划，只要是科学的、切合新的实践要求的、符合人民群众愿望的，就要坚持，一茬接着一茬干，防止换届后容易出现的政绩冲动、盲目蛮干、大干快上以及“换赛道”、“留痕迹”等现象。</w:t>
      </w:r>
    </w:p>
    <w:p w14:paraId="0ECE2D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（2023年4月3日在学习贯彻习近平新时代中国特色社会主义思想主题教育工作会议上的讲话）</w:t>
      </w:r>
    </w:p>
    <w:p w14:paraId="344EBF1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十九</w:t>
      </w:r>
    </w:p>
    <w:p w14:paraId="6E40C4C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树牢造福人民的政绩观，坚持以人民为中心的发展思想，坚持高质量发展，不搞贪大求洋、盲目蛮干、哗众取宠；坚持出实招求实效，不搞华而不实、投机取巧、数据造假；坚持打基础利长远，不搞急功近利、竭泽而渔、劳民伤财。</w:t>
      </w:r>
    </w:p>
    <w:p w14:paraId="6B9831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（2023年7月7日在江苏考察时的讲话）</w:t>
      </w:r>
    </w:p>
    <w:p w14:paraId="6C18DC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w:t>
      </w:r>
    </w:p>
    <w:p w14:paraId="68863D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领导干部要树牢造福人民的政绩观。我们共产党人干事业、创政绩，为的是造福人民，不是为了个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践行正确政绩观，切实形成正确工作导向。</w:t>
      </w:r>
    </w:p>
    <w:p w14:paraId="65D88CA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（2023年12月21日、22日在中央政治局学习贯彻习近平新时代中国特色社会主义思想主题教育专题民主生活会上的讲话）</w:t>
      </w:r>
    </w:p>
    <w:p w14:paraId="389C9F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二十一</w:t>
      </w:r>
    </w:p>
    <w:p w14:paraId="0E5379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衡量干部业绩好不好，关键要看老百姓口碑好不好。各级领导干部要向谷文昌同志学习，树牢正确政绩观，为官一任、造福一方，真抓实干、久久为功，把丰碑立在人民群众心中。</w:t>
      </w:r>
    </w:p>
    <w:p w14:paraId="7CA503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（2024年10月15日在福建考察时的讲话）</w:t>
      </w:r>
    </w:p>
    <w:p w14:paraId="74C5108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二十二</w:t>
      </w:r>
    </w:p>
    <w:p w14:paraId="770235F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着力纠治政绩观偏差。完善高质量发展考核体系和干部政绩考核评价体系。对违规招商引资、搞地方保护、新官不理旧账等行为，及时批评纠正，对性质恶劣的严肃追究责任。</w:t>
      </w:r>
    </w:p>
    <w:p w14:paraId="5DC218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（2025年7月1日在二十届中央财经委员会第六次会议上的讲话）</w:t>
      </w:r>
    </w:p>
    <w:p w14:paraId="5A6319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二十三</w:t>
      </w:r>
    </w:p>
    <w:p w14:paraId="432D3B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要树立和践行正确政绩观。政绩既体现在抓发展上，也体现在惠民生、保稳定上；既体现在即期见效的显绩上，也体现在打基础、增后劲、利长远的潜绩上；既体现在解决现实矛盾上，也体现在解决历史遗留问题上。要教育引导各级领导干部坚持为人民出政绩、以实干出政绩，自觉按规律办事，不在追求政绩上搞急功近利、弄虚作假、盲目蛮干那一套，杜绝新官不理旧账和“形象工程”、“政绩工程”。要完善差异化考核评价体系，提高考核的针对性和科学性，让考核指挥棒真正管用。当前，正在按照党的二十届四中全会《建议》编制国家和地方“十五五”规划及专项规划。要加强统筹，精简优化交叉重复、缺乏实效的规划编制任务，防止规划过多过滥。所有规划都要实事求是，追求实实在在、没有水分的增长，推动高质量、可持续的发展。对于脱离实际急躁冒进、层层加码、乱铺摊子的，要严肃问责。</w:t>
      </w:r>
    </w:p>
    <w:p w14:paraId="5D9F8B7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（2025年12月10日在中央经济工作会议上的讲话）</w:t>
      </w:r>
    </w:p>
    <w:p w14:paraId="3E6BD60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二十四</w:t>
      </w:r>
    </w:p>
    <w:p w14:paraId="67B47AA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各级领导干部要从实现党的使命任务出发，树立和践行正确政绩观，看自己的思想和行动有没有偏离共产主义远大理想和中国特色社会主义共同理想，有没有背离全心全意为人民服务根本宗旨，有没有游离党的路线方针政策和党中央重大决策部署，有没有脱离国情和本地区本部门实际，以功成不必在我、功成必定有我的精神境界，心无旁骛推进中国式现代化。</w:t>
      </w:r>
    </w:p>
    <w:p w14:paraId="7896FF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（2026年1月12日在二十届中央纪委五次全会上的讲话）</w:t>
      </w:r>
    </w:p>
    <w:p w14:paraId="7A1DD4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二十五</w:t>
      </w:r>
    </w:p>
    <w:p w14:paraId="584113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树立和践行正确政绩观。政绩观问题是一个根本性问题，关乎立党为公、执政为民。正确政绩观要求我们坚持从实际出发、按规律办事，通过科学决策和实干苦干，创造经得起实践和历史检验、真正造福人民、得到群众公认的业绩。错误政绩观则是从个人或小团体利益出发，心浮气躁、急功近利、弄虚作假、盲目蛮干，搞“形象工程”、“政绩工程”，留下包袱和隐患，引起人民群众强烈不满。</w:t>
      </w:r>
    </w:p>
    <w:p w14:paraId="2CA740D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（2026年1月20日在省部级主要领导干部学习贯彻党的二十届四中全会精神专题研讨班上的讲话）</w:t>
      </w:r>
    </w:p>
    <w:p w14:paraId="4201DF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二十六</w:t>
      </w:r>
    </w:p>
    <w:p w14:paraId="7D07EA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要引导党员干部特别是领导干部坚持为人民出政绩、以实干出政绩，自觉在追求政绩上杜绝标新立异、好大喜功、花拳绣腿、劳民伤财、新官不理旧账那一套。同时，要完善差异化考核评价体系，提高考评针对性和科学性，防止出现“数字出官、官出数字”的恶性循环。</w:t>
      </w:r>
    </w:p>
    <w:p w14:paraId="688E096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（2026年1月20日在省部级主要领导干部学习贯彻党的二十届四中全会精神专题研讨班上的讲话）</w:t>
      </w:r>
    </w:p>
    <w:p w14:paraId="42015D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二十七</w:t>
      </w:r>
    </w:p>
    <w:p w14:paraId="31A0A2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树立和践行正确政绩观讲了多年、抓了多年，取得一些成效。但从巡视、督查和查办案件的情况看，政绩观方面仍然存在不少突出问题，需要长期不断地抓。</w:t>
      </w:r>
    </w:p>
    <w:p w14:paraId="6A60A8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今年是“十五五”开局之年，地方各级领导班子将陆续换届，通过学习教育推动各级领导班子和领导干部树立和践行正确政绩观，十分重要，很有必要。</w:t>
      </w:r>
    </w:p>
    <w:p w14:paraId="476AC00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关于在全党开展树立和践行正确政绩观学习教育的通知》，对学习教育的目标要求、工作安排、组织领导等作了明确部署。中央党的建设工作领导小组要在党中央领导下，抓好统筹协调，精心组织实施，督促各级党组织把学习教育作为今年党的建设的重要任务，确保取得实效。</w:t>
      </w:r>
    </w:p>
    <w:p w14:paraId="298DE50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一，认认真真、扎扎实实提高思想认识。我们党是立党为公、执政为民的党，是全心全意为人民服务的党，只有不断以良好政绩推动党和国家事业发展、造福人民，才能践行好党的宗旨，也才能完成好党的历史使命。党的十八大以来，我反复强调要完整准确全面贯彻新发展理念、着力推动高质量发展，要把这个要求一级一级落实下去，没有正确政绩观是做不到的。</w:t>
      </w:r>
    </w:p>
    <w:p w14:paraId="5173A83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大量事实表明，政绩观偏差和错位，会浪费资源、助长形式主义、滋生不正之风和腐败现象，最终劳民伤财，破坏党群干群关系，影响领导班子和领导干部在人民群众心目中的形象，如果放任下去，就会动摇党的执政根基，危害十分严重。</w:t>
      </w:r>
    </w:p>
    <w:p w14:paraId="00563E8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全党同志特别是各级领导干部要从理论上和实践上深刻认识政绩观对党和国家事业发展的重要性，特别是要对照正反两方面典型，深刻汲取经验教训，提高党性觉悟，以对党和人民高度负责的态度，增强树立和践行正确政绩观的思想自觉和行动自觉。</w:t>
      </w:r>
    </w:p>
    <w:p w14:paraId="7C7CDD5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二，认认真真、扎扎实实整改突出问题。要把正确政绩观树起来、践行好，必须坚持目标导向和问题导向相结合，切实解决政绩观突出问题。这次学习教育，要紧扣贯彻“立党为公、为民造福、科学决策、真抓实干”总要求，一体推进学查改，把问题查清、找准，精准务实抓整改。要列出问题清单，对标对表、精准画像，能改即改、立行立改，对历史形成、一时难以完全解决的问题制定切实可行的计划和方案，盯住不放，锲而不舍整改到位。</w:t>
      </w:r>
    </w:p>
    <w:p w14:paraId="56D2ED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摆问题、查根源、拿处方，要上下联动。要从领导机关和领导干部抓起、改起，主要领导干部要带好头、作表率，一级做给一级看、一级带着一级改。要坚持实事求是，是什么问题就解决什么问题、有多少问题就解决多少问题、问题该用什么方法解决就用什么方法解决，不能笼而统之提要求、“一锅煮”。</w:t>
      </w:r>
    </w:p>
    <w:p w14:paraId="78596F3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解决问题必须下真功、使实劲，不能虚以应对走过场。要见事见人、责任到人，敢于动真碰硬，坚持抓典型抓现行抓通报，对发现的违规违纪违法问题及时通报、查处，并加强警示教育和以案促改。</w:t>
      </w:r>
    </w:p>
    <w:p w14:paraId="10ABCB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三，认认真真、扎扎实实立好制度规矩。政绩观问题，与权力任性滥用关联度很高，必须把权力关进制度的笼子。要从这次学习教育查改的问题中发现制度漏洞、短板、弱项，切实把制度规矩补齐立好，把什么能干、什么不能干、为了谁干、应当怎样干搞得清清楚楚，并且配套完善问责办法，让制度硬起来，充分发挥引导激励、规范约束作用。考察干部，要看是不是老老实实践行正确政绩观，把既有能力又忠诚老实的人用起来，对投机取巧、四面圆滑、八面玲珑的人决不能用。</w:t>
      </w:r>
    </w:p>
    <w:p w14:paraId="202D61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领导职位越高，政绩观出问题所产生的危害越大。要严格执行民主集中制，完善领导班子议事决策规则，防止和克服新官不理旧账、急功近利、弄虚作假、盲目蛮干、违背群众意愿不切实际决策、搞“形象工程”和“政绩工程”、政策规划“翻烧饼”、违规新增地方政府隐性债务等问题。要加强对“一把手”的监督，防止“一把手”任性用权、搞朝令夕改。要完善政绩考核评价体系，发挥好考核“指挥棒”作用。</w:t>
      </w:r>
    </w:p>
    <w:p w14:paraId="742B5CC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要用好正反两方面典型。正面典型要找准，经得起检验，加强宣传，不要刻意包装。反面典型要区分不同层面和类别，梳理存在的问题和表现，有针对性加以分析，真正发挥警示作用。</w:t>
      </w:r>
    </w:p>
    <w:p w14:paraId="6CFE2E1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（2026年2月5日关于在全党开展树立和践行正确政绩观学习教育的指示）</w:t>
      </w:r>
    </w:p>
    <w:p w14:paraId="175B29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p>
    <w:p w14:paraId="2C3BB0F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※这是习近平总书记2012年12月至2026年2月期间有关树立和践行正确政绩观重要论述的节录。</w:t>
      </w:r>
    </w:p>
    <w:p w14:paraId="17E898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0B0EC5D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4AD506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04EFD3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0C64F9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9008C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3937D4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B1F16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E3C6B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4A70735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2AE0C9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3E6470E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F94693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06B6F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习近平给四所交通大学全体师生的回信</w:t>
      </w:r>
    </w:p>
    <w:p w14:paraId="16555E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7BFAD64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上海交通大学、西安交通大学、西南交通大学、北京交通大学全体师生：</w:t>
      </w:r>
    </w:p>
    <w:p w14:paraId="4A41D96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来信收悉。你们四所高校根脉相连，今年共同迎来建校130周年，在此向全体师生员工、广大校友表示祝贺。</w:t>
      </w:r>
    </w:p>
    <w:p w14:paraId="0F60580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希望你们坚持以新时代中国特色社会主义思想为指导，秉持“求实学、务实业”办学宗旨，传承弘扬西迁精神，聚焦国家重大战略需求，加强科技自主创新和人才自主培养，在促进产学研深度融合上实现更多突破，为建设教育强国、科技强国、人才强国作出新贡献。</w:t>
      </w:r>
    </w:p>
    <w:p w14:paraId="7423AE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088DBB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习近平</w:t>
      </w:r>
    </w:p>
    <w:p w14:paraId="63C8DD0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2026年4月7日</w:t>
      </w:r>
    </w:p>
    <w:p w14:paraId="7C2C05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0D697">
    <w:pPr>
      <w:pStyle w:val="6"/>
    </w:pPr>
    <w:r>
      <mc:AlternateContent>
        <mc:Choice Requires="wps">
          <w:drawing>
            <wp:anchor distT="0" distB="0" distL="114300" distR="114300" simplePos="0" relativeHeight="251660288" behindDoc="0" locked="0" layoutInCell="1" allowOverlap="1">
              <wp:simplePos x="0" y="0"/>
              <wp:positionH relativeFrom="margin">
                <wp:posOffset>2562225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18382">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75pt;margin-top:0pt;height:144pt;width:144pt;mso-position-horizontal-relative:margin;mso-wrap-style:none;z-index:251660288;mso-width-relative:page;mso-height-relative:page;" filled="f" stroked="f" coordsize="21600,21600" o:gfxdata="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OTkvf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6B18382">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EF2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B33A2"/>
    <w:multiLevelType w:val="multilevel"/>
    <w:tmpl w:val="363B33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NGZmYjAwODdlNzk5YTE2ZDZlZDgxNWM4OGVlZmQifQ=="/>
  </w:docVars>
  <w:rsids>
    <w:rsidRoot w:val="00C63BE6"/>
    <w:rsid w:val="00004DEB"/>
    <w:rsid w:val="002153DD"/>
    <w:rsid w:val="00252FE3"/>
    <w:rsid w:val="002C0A82"/>
    <w:rsid w:val="00383A8E"/>
    <w:rsid w:val="004742E7"/>
    <w:rsid w:val="00474E39"/>
    <w:rsid w:val="00572FAE"/>
    <w:rsid w:val="00577133"/>
    <w:rsid w:val="006C1B7C"/>
    <w:rsid w:val="00884742"/>
    <w:rsid w:val="008B0155"/>
    <w:rsid w:val="00957CA6"/>
    <w:rsid w:val="00987770"/>
    <w:rsid w:val="00B0511C"/>
    <w:rsid w:val="00C63BE6"/>
    <w:rsid w:val="00C63E79"/>
    <w:rsid w:val="00C7227E"/>
    <w:rsid w:val="00D020F6"/>
    <w:rsid w:val="00E7604E"/>
    <w:rsid w:val="00F56AD1"/>
    <w:rsid w:val="011F2617"/>
    <w:rsid w:val="020815C2"/>
    <w:rsid w:val="02867E41"/>
    <w:rsid w:val="03031491"/>
    <w:rsid w:val="03031E75"/>
    <w:rsid w:val="0383205A"/>
    <w:rsid w:val="044B0EB6"/>
    <w:rsid w:val="04952178"/>
    <w:rsid w:val="04B27882"/>
    <w:rsid w:val="04D875D4"/>
    <w:rsid w:val="05085485"/>
    <w:rsid w:val="05412745"/>
    <w:rsid w:val="061C31D4"/>
    <w:rsid w:val="06514C09"/>
    <w:rsid w:val="07185E70"/>
    <w:rsid w:val="074D4B8A"/>
    <w:rsid w:val="0768146A"/>
    <w:rsid w:val="0771104F"/>
    <w:rsid w:val="08154EC9"/>
    <w:rsid w:val="084B186C"/>
    <w:rsid w:val="08BA6325"/>
    <w:rsid w:val="08E815B7"/>
    <w:rsid w:val="09FE6E56"/>
    <w:rsid w:val="0A2D5046"/>
    <w:rsid w:val="0AFC58C1"/>
    <w:rsid w:val="0B57540A"/>
    <w:rsid w:val="0B7D0400"/>
    <w:rsid w:val="0BE32EEA"/>
    <w:rsid w:val="0C0F66CB"/>
    <w:rsid w:val="0D6F3E27"/>
    <w:rsid w:val="0D987650"/>
    <w:rsid w:val="0DB74FFE"/>
    <w:rsid w:val="0DCE6B40"/>
    <w:rsid w:val="0E1A44DD"/>
    <w:rsid w:val="0F42154E"/>
    <w:rsid w:val="0F5371D2"/>
    <w:rsid w:val="102918FB"/>
    <w:rsid w:val="105B6F8A"/>
    <w:rsid w:val="10D127C3"/>
    <w:rsid w:val="10D51477"/>
    <w:rsid w:val="11AA1E77"/>
    <w:rsid w:val="11B22AD8"/>
    <w:rsid w:val="11EF075E"/>
    <w:rsid w:val="13A062E5"/>
    <w:rsid w:val="13D754E4"/>
    <w:rsid w:val="14323D3C"/>
    <w:rsid w:val="14712E9C"/>
    <w:rsid w:val="147C11CB"/>
    <w:rsid w:val="149914ED"/>
    <w:rsid w:val="14B65547"/>
    <w:rsid w:val="14EC1212"/>
    <w:rsid w:val="15A144A6"/>
    <w:rsid w:val="15C46400"/>
    <w:rsid w:val="15F372C8"/>
    <w:rsid w:val="169B0AD0"/>
    <w:rsid w:val="182B1DF7"/>
    <w:rsid w:val="188B7ABB"/>
    <w:rsid w:val="192C390A"/>
    <w:rsid w:val="1A8C6258"/>
    <w:rsid w:val="1ACF03B6"/>
    <w:rsid w:val="1B2E4481"/>
    <w:rsid w:val="1C08690F"/>
    <w:rsid w:val="1C6D40EC"/>
    <w:rsid w:val="1C9110EF"/>
    <w:rsid w:val="1CF5235C"/>
    <w:rsid w:val="1DD2622D"/>
    <w:rsid w:val="1DEF6857"/>
    <w:rsid w:val="1DF4479B"/>
    <w:rsid w:val="1E8963F2"/>
    <w:rsid w:val="1EA00A73"/>
    <w:rsid w:val="1F1E30AE"/>
    <w:rsid w:val="1F8D7FA0"/>
    <w:rsid w:val="20B52C97"/>
    <w:rsid w:val="2223559A"/>
    <w:rsid w:val="24727DCD"/>
    <w:rsid w:val="24FE7EC9"/>
    <w:rsid w:val="25BE6B0C"/>
    <w:rsid w:val="26F55D4A"/>
    <w:rsid w:val="27A52CD3"/>
    <w:rsid w:val="28DC5964"/>
    <w:rsid w:val="29653B65"/>
    <w:rsid w:val="29E740EA"/>
    <w:rsid w:val="2A667EDB"/>
    <w:rsid w:val="2C092571"/>
    <w:rsid w:val="2C2D7201"/>
    <w:rsid w:val="2C390BAE"/>
    <w:rsid w:val="2CAA1BC5"/>
    <w:rsid w:val="2F327E33"/>
    <w:rsid w:val="2FC306DF"/>
    <w:rsid w:val="30072CE3"/>
    <w:rsid w:val="30977951"/>
    <w:rsid w:val="31D4507B"/>
    <w:rsid w:val="31E87A7F"/>
    <w:rsid w:val="32282052"/>
    <w:rsid w:val="32C37A45"/>
    <w:rsid w:val="335C246D"/>
    <w:rsid w:val="33B414CA"/>
    <w:rsid w:val="33EF4EEF"/>
    <w:rsid w:val="361A2595"/>
    <w:rsid w:val="37D05DAA"/>
    <w:rsid w:val="3829475E"/>
    <w:rsid w:val="384D372D"/>
    <w:rsid w:val="398057DC"/>
    <w:rsid w:val="3B1D5F20"/>
    <w:rsid w:val="3EAD3546"/>
    <w:rsid w:val="3F0607D0"/>
    <w:rsid w:val="406F7B96"/>
    <w:rsid w:val="41E77BF5"/>
    <w:rsid w:val="46824B9B"/>
    <w:rsid w:val="468B6F9A"/>
    <w:rsid w:val="47372A84"/>
    <w:rsid w:val="47A520E4"/>
    <w:rsid w:val="47B41FB4"/>
    <w:rsid w:val="47E615CC"/>
    <w:rsid w:val="480224E2"/>
    <w:rsid w:val="4840005F"/>
    <w:rsid w:val="48B1627F"/>
    <w:rsid w:val="4B4606FF"/>
    <w:rsid w:val="4BC13280"/>
    <w:rsid w:val="4C344056"/>
    <w:rsid w:val="4CAB12ED"/>
    <w:rsid w:val="4E7B0C6B"/>
    <w:rsid w:val="4F254F06"/>
    <w:rsid w:val="513444D8"/>
    <w:rsid w:val="51700605"/>
    <w:rsid w:val="51B32451"/>
    <w:rsid w:val="51BE2FD9"/>
    <w:rsid w:val="52E6027B"/>
    <w:rsid w:val="52F118A1"/>
    <w:rsid w:val="53185E60"/>
    <w:rsid w:val="538D0FE8"/>
    <w:rsid w:val="53C12487"/>
    <w:rsid w:val="54381450"/>
    <w:rsid w:val="543A5854"/>
    <w:rsid w:val="563C256E"/>
    <w:rsid w:val="563F548B"/>
    <w:rsid w:val="56B7346D"/>
    <w:rsid w:val="56D51C6F"/>
    <w:rsid w:val="56F35646"/>
    <w:rsid w:val="579B7B05"/>
    <w:rsid w:val="5894024B"/>
    <w:rsid w:val="58AD09C1"/>
    <w:rsid w:val="59125CC4"/>
    <w:rsid w:val="597D41A4"/>
    <w:rsid w:val="59B6770B"/>
    <w:rsid w:val="59E628AC"/>
    <w:rsid w:val="5AC142A1"/>
    <w:rsid w:val="5B0F2DB8"/>
    <w:rsid w:val="5B394BC5"/>
    <w:rsid w:val="5B9A70B8"/>
    <w:rsid w:val="5C704B0E"/>
    <w:rsid w:val="5D2F7CA9"/>
    <w:rsid w:val="5D557A6A"/>
    <w:rsid w:val="5D9425F4"/>
    <w:rsid w:val="5DF64B06"/>
    <w:rsid w:val="5F4E6332"/>
    <w:rsid w:val="60487659"/>
    <w:rsid w:val="606721D5"/>
    <w:rsid w:val="613C5AF4"/>
    <w:rsid w:val="6174313E"/>
    <w:rsid w:val="629E6958"/>
    <w:rsid w:val="63391A64"/>
    <w:rsid w:val="63482C0B"/>
    <w:rsid w:val="63B94086"/>
    <w:rsid w:val="63C34609"/>
    <w:rsid w:val="64853567"/>
    <w:rsid w:val="652F0DE7"/>
    <w:rsid w:val="66CE62C4"/>
    <w:rsid w:val="67122238"/>
    <w:rsid w:val="68141390"/>
    <w:rsid w:val="68342E40"/>
    <w:rsid w:val="685E4A1D"/>
    <w:rsid w:val="6A216CB1"/>
    <w:rsid w:val="6A6D6E40"/>
    <w:rsid w:val="6A88226F"/>
    <w:rsid w:val="6B1228A9"/>
    <w:rsid w:val="6BA96764"/>
    <w:rsid w:val="6BE325AB"/>
    <w:rsid w:val="6CD858B4"/>
    <w:rsid w:val="6CF54F38"/>
    <w:rsid w:val="6D8B788B"/>
    <w:rsid w:val="6E064F04"/>
    <w:rsid w:val="6E6164B5"/>
    <w:rsid w:val="6FE73226"/>
    <w:rsid w:val="706B7E42"/>
    <w:rsid w:val="70A92E7E"/>
    <w:rsid w:val="71AD7C63"/>
    <w:rsid w:val="724A3704"/>
    <w:rsid w:val="72C36473"/>
    <w:rsid w:val="72DD1E82"/>
    <w:rsid w:val="72F87F30"/>
    <w:rsid w:val="74EA0887"/>
    <w:rsid w:val="75197AE2"/>
    <w:rsid w:val="75A60C51"/>
    <w:rsid w:val="765B0C8B"/>
    <w:rsid w:val="769F50C1"/>
    <w:rsid w:val="776E31BF"/>
    <w:rsid w:val="77891EF1"/>
    <w:rsid w:val="77C93E9D"/>
    <w:rsid w:val="77FD75A4"/>
    <w:rsid w:val="79DA25CC"/>
    <w:rsid w:val="79F51639"/>
    <w:rsid w:val="7A2C78CF"/>
    <w:rsid w:val="7A6C349F"/>
    <w:rsid w:val="7B317B0D"/>
    <w:rsid w:val="7BE031B8"/>
    <w:rsid w:val="7C6B2567"/>
    <w:rsid w:val="7D637428"/>
    <w:rsid w:val="7E261B78"/>
    <w:rsid w:val="7EA561DB"/>
    <w:rsid w:val="7F535DD8"/>
    <w:rsid w:val="7F894F56"/>
    <w:rsid w:val="7FA32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Date"/>
    <w:basedOn w:val="1"/>
    <w:next w:val="1"/>
    <w:link w:val="18"/>
    <w:autoRedefine/>
    <w:semiHidden/>
    <w:unhideWhenUsed/>
    <w:qFormat/>
    <w:uiPriority w:val="99"/>
    <w:pPr>
      <w:ind w:left="100" w:leftChars="2500"/>
    </w:pPr>
  </w:style>
  <w:style w:type="paragraph" w:styleId="5">
    <w:name w:val="Balloon Text"/>
    <w:basedOn w:val="1"/>
    <w:link w:val="17"/>
    <w:autoRedefine/>
    <w:qFormat/>
    <w:uiPriority w:val="99"/>
    <w:rPr>
      <w:sz w:val="18"/>
      <w:szCs w:val="18"/>
    </w:r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character" w:styleId="11">
    <w:name w:val="Strong"/>
    <w:basedOn w:val="10"/>
    <w:autoRedefine/>
    <w:qFormat/>
    <w:uiPriority w:val="22"/>
    <w:rPr>
      <w:b/>
      <w:bCs/>
    </w:rPr>
  </w:style>
  <w:style w:type="character" w:styleId="12">
    <w:name w:val="Hyperlink"/>
    <w:basedOn w:val="10"/>
    <w:autoRedefine/>
    <w:qFormat/>
    <w:uiPriority w:val="99"/>
    <w:rPr>
      <w:color w:val="0000FF"/>
      <w:u w:val="single"/>
    </w:rPr>
  </w:style>
  <w:style w:type="character" w:customStyle="1" w:styleId="13">
    <w:name w:val="页眉 Char"/>
    <w:basedOn w:val="10"/>
    <w:link w:val="7"/>
    <w:autoRedefine/>
    <w:qFormat/>
    <w:uiPriority w:val="99"/>
    <w:rPr>
      <w:sz w:val="18"/>
      <w:szCs w:val="18"/>
    </w:rPr>
  </w:style>
  <w:style w:type="character" w:customStyle="1" w:styleId="14">
    <w:name w:val="页脚 Char"/>
    <w:basedOn w:val="10"/>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标题 1 Char"/>
    <w:basedOn w:val="10"/>
    <w:link w:val="2"/>
    <w:autoRedefine/>
    <w:qFormat/>
    <w:uiPriority w:val="9"/>
    <w:rPr>
      <w:rFonts w:ascii="宋体" w:hAnsi="宋体" w:eastAsia="宋体" w:cs="宋体"/>
      <w:b/>
      <w:bCs/>
      <w:kern w:val="36"/>
      <w:sz w:val="48"/>
      <w:szCs w:val="48"/>
    </w:rPr>
  </w:style>
  <w:style w:type="character" w:customStyle="1" w:styleId="17">
    <w:name w:val="批注框文本 Char"/>
    <w:basedOn w:val="10"/>
    <w:link w:val="5"/>
    <w:autoRedefine/>
    <w:qFormat/>
    <w:uiPriority w:val="99"/>
    <w:rPr>
      <w:kern w:val="2"/>
      <w:sz w:val="18"/>
      <w:szCs w:val="18"/>
    </w:rPr>
  </w:style>
  <w:style w:type="character" w:customStyle="1" w:styleId="18">
    <w:name w:val="日期 Char"/>
    <w:basedOn w:val="10"/>
    <w:link w:val="4"/>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12317</Words>
  <Characters>12615</Characters>
  <Lines>83</Lines>
  <Paragraphs>23</Paragraphs>
  <TotalTime>1</TotalTime>
  <ScaleCrop>false</ScaleCrop>
  <LinksUpToDate>false</LinksUpToDate>
  <CharactersWithSpaces>12684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2021-03-31T01:32:00Z</dcterms:created>
  <dc:creator>lenovo</dc:creator>
  <cp:lastModifiedBy>安其心</cp:lastModifiedBy>
  <dcterms:modified xsi:type="dcterms:W3CDTF">2026-04-14T08:49:45Z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22BD0D87A3D94DFD80E92014589A59E1_13</vt:lpwstr>
  </property>
  <property fmtid="{D5CDD505-2E9C-101B-9397-08002B2CF9AE}" pid="4" name="KSOTemplateDocerSaveRecord">
    <vt:lpwstr>eyJoZGlkIjoiMTMzYTZjNTNmNGMxMjNiMjhiNDhiOGM1YmI2Y2RjYjMiLCJ1c2VySWQiOiI1Nzk1MDEifQ==</vt:lpwstr>
  </property>
</Properties>
</file>